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8377F" w:rsidRPr="00AE6D6C" w:rsidP="003956E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 5-</w:t>
      </w:r>
      <w:r w:rsidR="00622B47">
        <w:rPr>
          <w:rFonts w:ascii="Times New Roman" w:eastAsia="Times New Roman" w:hAnsi="Times New Roman" w:cs="Times New Roman"/>
          <w:sz w:val="26"/>
          <w:szCs w:val="26"/>
          <w:lang w:eastAsia="ru-RU"/>
        </w:rPr>
        <w:t>331</w:t>
      </w:r>
      <w:r w:rsidRPr="00AE6D6C" w:rsidR="000F7A63">
        <w:rPr>
          <w:rFonts w:ascii="Times New Roman" w:eastAsia="Times New Roman" w:hAnsi="Times New Roman" w:cs="Times New Roman"/>
          <w:sz w:val="26"/>
          <w:szCs w:val="26"/>
          <w:lang w:eastAsia="ru-RU"/>
        </w:rPr>
        <w:t>-2</w:t>
      </w:r>
      <w:r w:rsidRPr="00AE6D6C" w:rsidR="008C570E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1A2B6E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AE6D6C" w:rsidR="006109FF">
        <w:rPr>
          <w:rFonts w:ascii="Times New Roman" w:eastAsia="Times New Roman" w:hAnsi="Times New Roman" w:cs="Times New Roman"/>
          <w:sz w:val="26"/>
          <w:szCs w:val="26"/>
          <w:lang w:eastAsia="ru-RU"/>
        </w:rPr>
        <w:t>/20</w:t>
      </w:r>
      <w:r w:rsidRPr="00AE6D6C" w:rsidR="00EA18CA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08377F" w:rsidRPr="00AE6D6C" w:rsidP="003956E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E6D6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ПОСТАНОВЛЕНИЕ</w:t>
      </w:r>
    </w:p>
    <w:p w:rsidR="0008377F" w:rsidRPr="00AE6D6C" w:rsidP="003956E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5AB5">
        <w:rPr>
          <w:rFonts w:ascii="Times New Roman" w:eastAsia="Times New Roman" w:hAnsi="Times New Roman" w:cs="Times New Roman"/>
          <w:sz w:val="26"/>
          <w:szCs w:val="26"/>
          <w:lang w:eastAsia="ru-RU"/>
        </w:rPr>
        <w:t>21</w:t>
      </w:r>
      <w:r w:rsidRPr="00AE5AB5" w:rsid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апреля</w:t>
      </w:r>
      <w:r w:rsidRPr="00AE5AB5" w:rsidR="00017D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14BB8" w:rsidR="00EA18CA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E14B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года                                                                              г. Нефтеюганск</w:t>
      </w:r>
    </w:p>
    <w:p w:rsidR="009D4689" w:rsidRPr="00AE6D6C" w:rsidP="00AE5AB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судебного участка № </w:t>
      </w:r>
      <w:r w:rsidRPr="00AE6D6C" w:rsidR="00475E9A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Нефтеюганского судебного района Ханты-Мансийс</w:t>
      </w:r>
      <w:r w:rsidRPr="00AE6D6C" w:rsidR="00475E9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кого автоно</w:t>
      </w:r>
      <w:r w:rsidRPr="00AE6D6C" w:rsidR="00DD3A2E">
        <w:rPr>
          <w:rFonts w:ascii="Times New Roman" w:eastAsia="Times New Roman" w:hAnsi="Times New Roman" w:cs="Times New Roman"/>
          <w:sz w:val="26"/>
          <w:szCs w:val="26"/>
          <w:lang w:eastAsia="ru-RU"/>
        </w:rPr>
        <w:t>много округа – Югры Е.З.Бушкова</w:t>
      </w:r>
      <w:r w:rsidRPr="00AE6D6C" w:rsidR="00405E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E6D6C" w:rsidR="00475E9A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ХМАО-Югра, г.Нефтеюганск, </w:t>
      </w:r>
      <w:r w:rsidRPr="00AE6D6C" w:rsidR="001818AA">
        <w:rPr>
          <w:rFonts w:ascii="Times New Roman" w:eastAsia="Times New Roman" w:hAnsi="Times New Roman" w:cs="Times New Roman"/>
          <w:sz w:val="26"/>
          <w:szCs w:val="26"/>
          <w:lang w:eastAsia="ru-RU"/>
        </w:rPr>
        <w:t>ул.Сургутская,10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AE6D6C" w:rsidR="00FA3C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рассмотрев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открытом судебном заседании дело об административном правонарушении, предусмотренном ч.1 ст. 15.6 Кодекса Российской Федерации в отношении </w:t>
      </w:r>
      <w:r w:rsidRPr="00AE6D6C" w:rsidR="00FA179C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AE6D6C" w:rsidR="00DA4A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олжностного лица – </w:t>
      </w:r>
      <w:r w:rsidR="00622B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генерального </w:t>
      </w:r>
      <w:r w:rsidR="001A2F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директора </w:t>
      </w:r>
      <w:r w:rsidR="004E6E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ООО «</w:t>
      </w:r>
      <w:r w:rsidR="00622B47">
        <w:rPr>
          <w:rFonts w:ascii="Times New Roman" w:eastAsia="Times New Roman" w:hAnsi="Times New Roman" w:cs="Times New Roman"/>
          <w:sz w:val="26"/>
          <w:szCs w:val="26"/>
          <w:lang w:eastAsia="ru-RU"/>
        </w:rPr>
        <w:t>Дизель Трейд»</w:t>
      </w:r>
      <w:r w:rsidR="001A2B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22B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Гребенникова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В.С.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рождения, уроженца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зарегистрированного и проживающего по адресу: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</w:t>
      </w:r>
      <w:r w:rsidR="00393E4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1A2F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ИНН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</w:t>
      </w:r>
      <w:r w:rsidR="001A2B6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DA4AC2" w:rsidRPr="00AE6D6C" w:rsidP="00DA4A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>У С Т А Н О В И Л:</w:t>
      </w:r>
    </w:p>
    <w:p w:rsidR="0008377F" w:rsidRPr="00AE6D6C" w:rsidP="00DA4AC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="003B74F0">
        <w:rPr>
          <w:rFonts w:ascii="Times New Roman" w:eastAsia="Times New Roman" w:hAnsi="Times New Roman" w:cs="Times New Roman"/>
          <w:sz w:val="26"/>
          <w:szCs w:val="26"/>
          <w:lang w:eastAsia="ru-RU"/>
        </w:rPr>
        <w:t>Гребенников В.С.</w:t>
      </w:r>
      <w:r w:rsidR="001A2B6E">
        <w:rPr>
          <w:rFonts w:ascii="Times New Roman" w:eastAsia="Times New Roman" w:hAnsi="Times New Roman" w:cs="Times New Roman"/>
          <w:sz w:val="26"/>
          <w:szCs w:val="26"/>
          <w:lang w:eastAsia="ru-RU"/>
        </w:rPr>
        <w:t>, я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вляясь </w:t>
      </w:r>
      <w:r w:rsidR="001A2F25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="003B74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генеральным </w:t>
      </w:r>
      <w:r w:rsidR="001A2F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иректором </w:t>
      </w:r>
      <w:r w:rsidR="001E12E9">
        <w:rPr>
          <w:rFonts w:ascii="Times New Roman" w:eastAsia="Times New Roman" w:hAnsi="Times New Roman" w:cs="Times New Roman"/>
          <w:sz w:val="26"/>
          <w:szCs w:val="26"/>
          <w:lang w:eastAsia="ru-RU"/>
        </w:rPr>
        <w:t>ООО</w:t>
      </w:r>
      <w:r w:rsidR="00393E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3B74F0">
        <w:rPr>
          <w:rFonts w:ascii="Times New Roman" w:eastAsia="Times New Roman" w:hAnsi="Times New Roman" w:cs="Times New Roman"/>
          <w:sz w:val="26"/>
          <w:szCs w:val="26"/>
          <w:lang w:eastAsia="ru-RU"/>
        </w:rPr>
        <w:t>Дизель Трейд»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зарегистрированного по адресу: ХМАО-Югра, г. Нефтеюганск, </w:t>
      </w:r>
      <w:r w:rsidR="003B74F0">
        <w:rPr>
          <w:rFonts w:ascii="Times New Roman" w:eastAsia="Times New Roman" w:hAnsi="Times New Roman" w:cs="Times New Roman"/>
          <w:sz w:val="26"/>
          <w:szCs w:val="26"/>
          <w:lang w:eastAsia="ru-RU"/>
        </w:rPr>
        <w:t>ул.Нефтяников, стр.28/12</w:t>
      </w:r>
      <w:r w:rsidRPr="00AE6D6C" w:rsidR="00FA179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E6D6C" w:rsidR="00026A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E6D6C" w:rsidR="00A27BD6">
        <w:rPr>
          <w:rFonts w:ascii="Times New Roman" w:eastAsia="Times New Roman" w:hAnsi="Times New Roman" w:cs="Times New Roman"/>
          <w:sz w:val="26"/>
          <w:szCs w:val="26"/>
          <w:lang w:eastAsia="ru-RU"/>
        </w:rPr>
        <w:t>в нарушение п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5 ст. 93.1 Налогового кодекса РФ, на требование </w:t>
      </w:r>
      <w:r w:rsidRPr="00AE6D6C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Межрайонной ИФНС 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России №7 по 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Ханты-Мансийскому автономному округу – Югре № </w:t>
      </w:r>
      <w:r w:rsidR="001A2B6E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3B74F0">
        <w:rPr>
          <w:rFonts w:ascii="Times New Roman" w:eastAsia="Times New Roman" w:hAnsi="Times New Roman" w:cs="Times New Roman"/>
          <w:sz w:val="26"/>
          <w:szCs w:val="26"/>
          <w:lang w:eastAsia="ru-RU"/>
        </w:rPr>
        <w:t>830</w:t>
      </w:r>
      <w:r w:rsid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3B74F0">
        <w:rPr>
          <w:rFonts w:ascii="Times New Roman" w:eastAsia="Times New Roman" w:hAnsi="Times New Roman" w:cs="Times New Roman"/>
          <w:sz w:val="26"/>
          <w:szCs w:val="26"/>
          <w:lang w:eastAsia="ru-RU"/>
        </w:rPr>
        <w:t>27.06</w:t>
      </w:r>
      <w:r w:rsidR="001A2B6E">
        <w:rPr>
          <w:rFonts w:ascii="Times New Roman" w:eastAsia="Times New Roman" w:hAnsi="Times New Roman" w:cs="Times New Roman"/>
          <w:sz w:val="26"/>
          <w:szCs w:val="26"/>
          <w:lang w:eastAsia="ru-RU"/>
        </w:rPr>
        <w:t>.2025</w:t>
      </w:r>
      <w:r w:rsidRPr="00AE6D6C" w:rsidR="00475E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E6D6C" w:rsidR="00AA33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</w:t>
      </w:r>
      <w:r w:rsidRPr="00AE6D6C" w:rsidR="00DA3F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представил </w:t>
      </w:r>
      <w:r w:rsidRPr="00AE6D6C" w:rsidR="00AA33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срок </w:t>
      </w:r>
      <w:r w:rsidRPr="00AE6D6C" w:rsidR="00DD3A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 </w:t>
      </w:r>
      <w:r w:rsidR="003B74F0">
        <w:rPr>
          <w:rFonts w:ascii="Times New Roman" w:eastAsia="Times New Roman" w:hAnsi="Times New Roman" w:cs="Times New Roman"/>
          <w:sz w:val="26"/>
          <w:szCs w:val="26"/>
          <w:lang w:eastAsia="ru-RU"/>
        </w:rPr>
        <w:t>14</w:t>
      </w:r>
      <w:r w:rsidR="000866C4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1A2F25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AE6D6C" w:rsidR="00DD3A2E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393E45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AE6D6C" w:rsidR="00DD3A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документы (информацию) </w:t>
      </w:r>
      <w:r w:rsidRPr="00AE6D6C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в</w:t>
      </w:r>
      <w:r w:rsidRPr="00AE6D6C" w:rsidR="006109FF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налоговый орган по месту учета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AE6D6C" w:rsidR="006109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FA1179" w:rsidRPr="00AE6D6C" w:rsidP="00FA117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E6D6C">
        <w:rPr>
          <w:rFonts w:ascii="Times New Roman" w:hAnsi="Times New Roman" w:cs="Times New Roman"/>
          <w:sz w:val="26"/>
          <w:szCs w:val="26"/>
        </w:rPr>
        <w:t xml:space="preserve">        </w:t>
      </w:r>
      <w:r w:rsidRPr="00AE6D6C" w:rsidR="006109FF">
        <w:rPr>
          <w:rFonts w:ascii="Times New Roman" w:hAnsi="Times New Roman" w:cs="Times New Roman"/>
          <w:sz w:val="26"/>
          <w:szCs w:val="26"/>
        </w:rPr>
        <w:t xml:space="preserve"> </w:t>
      </w:r>
      <w:r w:rsidR="003B74F0">
        <w:rPr>
          <w:rFonts w:ascii="Times New Roman" w:hAnsi="Times New Roman" w:cs="Times New Roman"/>
          <w:sz w:val="26"/>
          <w:szCs w:val="26"/>
        </w:rPr>
        <w:t>Гребенников В.С.</w:t>
      </w:r>
      <w:r w:rsidRPr="00AE6D6C" w:rsidR="009B0AFF">
        <w:rPr>
          <w:rFonts w:ascii="Times New Roman" w:hAnsi="Times New Roman" w:cs="Times New Roman"/>
          <w:sz w:val="26"/>
          <w:szCs w:val="26"/>
        </w:rPr>
        <w:t>,</w:t>
      </w:r>
      <w:r w:rsidRPr="00AE6D6C" w:rsidR="00F30C7A">
        <w:rPr>
          <w:rFonts w:ascii="Times New Roman" w:hAnsi="Times New Roman" w:cs="Times New Roman"/>
          <w:sz w:val="26"/>
          <w:szCs w:val="26"/>
        </w:rPr>
        <w:t xml:space="preserve"> </w:t>
      </w:r>
      <w:r w:rsidRPr="00AE6D6C">
        <w:rPr>
          <w:rFonts w:ascii="Times New Roman" w:hAnsi="Times New Roman" w:cs="Times New Roman"/>
          <w:sz w:val="26"/>
          <w:szCs w:val="26"/>
        </w:rPr>
        <w:t xml:space="preserve">извещенный судом о времени и месте рассмотрения дела надлежащим </w:t>
      </w:r>
      <w:r w:rsidRPr="00AE6D6C">
        <w:rPr>
          <w:rFonts w:ascii="Times New Roman" w:hAnsi="Times New Roman" w:cs="Times New Roman"/>
          <w:sz w:val="26"/>
          <w:szCs w:val="26"/>
        </w:rPr>
        <w:t>образом, в</w:t>
      </w:r>
      <w:r w:rsidR="001E12E9">
        <w:rPr>
          <w:rFonts w:ascii="Times New Roman" w:hAnsi="Times New Roman" w:cs="Times New Roman"/>
          <w:sz w:val="26"/>
          <w:szCs w:val="26"/>
        </w:rPr>
        <w:t xml:space="preserve"> судебное заседание не явился, </w:t>
      </w:r>
      <w:r w:rsidRPr="00AE6D6C">
        <w:rPr>
          <w:rFonts w:ascii="Times New Roman" w:hAnsi="Times New Roman" w:cs="Times New Roman"/>
          <w:sz w:val="26"/>
          <w:szCs w:val="26"/>
        </w:rPr>
        <w:t>о причинах неявки суду не сообщил. 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</w:t>
      </w:r>
      <w:r w:rsidRPr="00AE6D6C">
        <w:rPr>
          <w:rFonts w:ascii="Times New Roman" w:hAnsi="Times New Roman" w:cs="Times New Roman"/>
          <w:sz w:val="26"/>
          <w:szCs w:val="26"/>
        </w:rPr>
        <w:t>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</w:t>
      </w:r>
      <w:r w:rsidRPr="00AE6D6C">
        <w:rPr>
          <w:rFonts w:ascii="Times New Roman" w:hAnsi="Times New Roman" w:cs="Times New Roman"/>
          <w:sz w:val="26"/>
          <w:szCs w:val="26"/>
        </w:rPr>
        <w:t xml:space="preserve"> административном правонарушении в отношении </w:t>
      </w:r>
      <w:r w:rsidR="003B74F0">
        <w:rPr>
          <w:rFonts w:ascii="Times New Roman" w:hAnsi="Times New Roman" w:cs="Times New Roman"/>
          <w:sz w:val="26"/>
          <w:szCs w:val="26"/>
        </w:rPr>
        <w:t>Гребенникова В.С.</w:t>
      </w:r>
      <w:r w:rsidRPr="00AE6D6C">
        <w:rPr>
          <w:rFonts w:ascii="Times New Roman" w:hAnsi="Times New Roman" w:cs="Times New Roman"/>
          <w:sz w:val="26"/>
          <w:szCs w:val="26"/>
        </w:rPr>
        <w:t xml:space="preserve"> в его отсутствие.</w:t>
      </w:r>
    </w:p>
    <w:p w:rsidR="0008377F" w:rsidRPr="00AE6D6C" w:rsidP="00FA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Исследовав материалы дела, </w:t>
      </w:r>
      <w:r w:rsidRPr="00AE6D6C" w:rsidR="00475E9A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</w:t>
      </w:r>
      <w:r w:rsidRPr="00AE6D6C" w:rsidR="00F30A58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 приходит к выводу, что вина </w:t>
      </w:r>
      <w:r w:rsidR="003B74F0">
        <w:rPr>
          <w:rFonts w:ascii="Times New Roman" w:eastAsia="Times New Roman" w:hAnsi="Times New Roman" w:cs="Times New Roman"/>
          <w:sz w:val="26"/>
          <w:szCs w:val="26"/>
          <w:lang w:eastAsia="ru-RU"/>
        </w:rPr>
        <w:t>Гребенникова В.С.</w:t>
      </w:r>
      <w:r w:rsidRPr="00AE6D6C" w:rsidR="00905B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Pr="00AE6D6C" w:rsidR="00665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совершении административного правонарушения установлена и подтверждается следующими доказательствами: </w:t>
      </w:r>
    </w:p>
    <w:p w:rsidR="00405E2E" w:rsidRPr="00AE6D6C" w:rsidP="00026A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протоколом об административном правонарушении от </w:t>
      </w:r>
      <w:r w:rsidR="003B74F0">
        <w:rPr>
          <w:rFonts w:ascii="Times New Roman" w:eastAsia="Times New Roman" w:hAnsi="Times New Roman" w:cs="Times New Roman"/>
          <w:sz w:val="26"/>
          <w:szCs w:val="26"/>
          <w:lang w:eastAsia="ru-RU"/>
        </w:rPr>
        <w:t>02</w:t>
      </w:r>
      <w:r w:rsidR="001A2B6E">
        <w:rPr>
          <w:rFonts w:ascii="Times New Roman" w:eastAsia="Times New Roman" w:hAnsi="Times New Roman" w:cs="Times New Roman"/>
          <w:sz w:val="26"/>
          <w:szCs w:val="26"/>
          <w:lang w:eastAsia="ru-RU"/>
        </w:rPr>
        <w:t>.02</w:t>
      </w:r>
      <w:r w:rsidRPr="00AE6D6C" w:rsidR="00DA4AC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AE6D6C" w:rsidR="00905BF4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AE6D6C" w:rsidR="00EA18CA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AE6D6C" w:rsidR="00EA18C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согласно которому</w:t>
      </w:r>
      <w:r w:rsidRPr="00AE6D6C" w:rsidR="001818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B74F0">
        <w:rPr>
          <w:rFonts w:ascii="Times New Roman" w:eastAsia="Times New Roman" w:hAnsi="Times New Roman" w:cs="Times New Roman"/>
          <w:sz w:val="26"/>
          <w:szCs w:val="26"/>
          <w:lang w:eastAsia="ru-RU"/>
        </w:rPr>
        <w:t>Гребенников В.С.</w:t>
      </w:r>
      <w:r w:rsidRPr="001A2B6E" w:rsidR="001A2B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являясь </w:t>
      </w:r>
      <w:r w:rsidRPr="001A2B6E" w:rsidR="003B74F0">
        <w:rPr>
          <w:rFonts w:ascii="Times New Roman" w:eastAsia="Times New Roman" w:hAnsi="Times New Roman" w:cs="Times New Roman"/>
          <w:sz w:val="26"/>
          <w:szCs w:val="26"/>
          <w:lang w:eastAsia="ru-RU"/>
        </w:rPr>
        <w:t>ге</w:t>
      </w:r>
      <w:r w:rsidR="003B74F0">
        <w:rPr>
          <w:rFonts w:ascii="Times New Roman" w:eastAsia="Times New Roman" w:hAnsi="Times New Roman" w:cs="Times New Roman"/>
          <w:sz w:val="26"/>
          <w:szCs w:val="26"/>
          <w:lang w:eastAsia="ru-RU"/>
        </w:rPr>
        <w:t>неральным ди</w:t>
      </w:r>
      <w:r w:rsidRPr="001A2B6E" w:rsidR="001A2B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ректором ООО «Продмикс», зарегистрированного по адресу: ХМАО-Югра, </w:t>
      </w:r>
      <w:r w:rsidR="003B74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г.Нефтеюганск, </w:t>
      </w:r>
      <w:r w:rsidRPr="003B74F0" w:rsidR="003B74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ул.Нефтяников, стр.28/12,  в нарушение п. 5 ст. 93.1 Налогового кодекса РФ, на требование Межрайонной ИФНС России №7 по Ханты-Мансийскому автономному округу – Югре № 1830 от 27.06.2025 не представил в срок до 14.07.2025 документы (информацию) в налоговый орган по месту учета.  </w:t>
      </w:r>
      <w:r w:rsidR="003B74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2D6BEE" w:rsidP="001E12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требованием </w:t>
      </w:r>
      <w:r w:rsidRPr="00AE6D6C" w:rsidR="008723C9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Pr="00AE6D6C" w:rsidR="00DA4A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A2F25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3B74F0">
        <w:rPr>
          <w:rFonts w:ascii="Times New Roman" w:eastAsia="Times New Roman" w:hAnsi="Times New Roman" w:cs="Times New Roman"/>
          <w:sz w:val="26"/>
          <w:szCs w:val="26"/>
          <w:lang w:eastAsia="ru-RU"/>
        </w:rPr>
        <w:t>830</w:t>
      </w:r>
      <w:r w:rsidRPr="00AE6D6C" w:rsidR="00EA18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E6D6C" w:rsidR="00F30A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3B74F0">
        <w:rPr>
          <w:rFonts w:ascii="Times New Roman" w:eastAsia="Times New Roman" w:hAnsi="Times New Roman" w:cs="Times New Roman"/>
          <w:sz w:val="26"/>
          <w:szCs w:val="26"/>
          <w:lang w:eastAsia="ru-RU"/>
        </w:rPr>
        <w:t>27</w:t>
      </w:r>
      <w:r w:rsidR="001A2B6E">
        <w:rPr>
          <w:rFonts w:ascii="Times New Roman" w:eastAsia="Times New Roman" w:hAnsi="Times New Roman" w:cs="Times New Roman"/>
          <w:sz w:val="26"/>
          <w:szCs w:val="26"/>
          <w:lang w:eastAsia="ru-RU"/>
        </w:rPr>
        <w:t>.06</w:t>
      </w:r>
      <w:r w:rsidRPr="00AE6D6C" w:rsidR="00EA18CA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AE6D6C" w:rsidR="008723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предоставлении документов (информации);</w:t>
      </w:r>
      <w:r w:rsidRPr="00AE6D6C" w:rsidR="006A7F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B216FF" w:rsidRPr="00AE6D6C" w:rsidP="001E12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поручением о предо</w:t>
      </w:r>
      <w:r w:rsidR="002E19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ставлении документов от </w:t>
      </w:r>
      <w:r w:rsidR="003B74F0">
        <w:rPr>
          <w:rFonts w:ascii="Times New Roman" w:eastAsia="Times New Roman" w:hAnsi="Times New Roman" w:cs="Times New Roman"/>
          <w:sz w:val="26"/>
          <w:szCs w:val="26"/>
          <w:lang w:eastAsia="ru-RU"/>
        </w:rPr>
        <w:t>26.06</w:t>
      </w:r>
      <w:r w:rsidR="002E19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.2025 № </w:t>
      </w:r>
      <w:r w:rsidR="003B74F0">
        <w:rPr>
          <w:rFonts w:ascii="Times New Roman" w:eastAsia="Times New Roman" w:hAnsi="Times New Roman" w:cs="Times New Roman"/>
          <w:sz w:val="26"/>
          <w:szCs w:val="26"/>
          <w:lang w:eastAsia="ru-RU"/>
        </w:rPr>
        <w:t>4860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2D6BEE" w:rsidRPr="00AE6D6C" w:rsidP="00B216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подтверждением </w:t>
      </w:r>
      <w:r w:rsidRPr="00AE6D6C" w:rsidR="00C73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 w:rsidRPr="00AE6D6C" w:rsidR="00DA4AC2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направления требования по</w:t>
      </w:r>
      <w:r w:rsidRPr="00AE6D6C" w:rsidR="00C73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ТКС </w:t>
      </w:r>
      <w:r w:rsidR="003B74F0">
        <w:rPr>
          <w:rFonts w:ascii="Times New Roman" w:eastAsia="Times New Roman" w:hAnsi="Times New Roman" w:cs="Times New Roman"/>
          <w:sz w:val="26"/>
          <w:szCs w:val="26"/>
          <w:lang w:eastAsia="ru-RU"/>
        </w:rPr>
        <w:t>27.06</w:t>
      </w:r>
      <w:r w:rsidRPr="00AE6D6C" w:rsidR="00FA179C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AE6D6C" w:rsidR="001818AA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393E45" w:rsidP="001E12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Pr="00AE6D6C" w:rsidR="00CE7D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E6D6C" w:rsidR="00D20E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E6D6C" w:rsidR="000837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выпиской из единого государственного реестра </w:t>
      </w:r>
      <w:r w:rsidRPr="00AE6D6C" w:rsidR="00935274">
        <w:rPr>
          <w:rFonts w:ascii="Times New Roman" w:eastAsia="Times New Roman" w:hAnsi="Times New Roman" w:cs="Times New Roman"/>
          <w:sz w:val="26"/>
          <w:szCs w:val="26"/>
          <w:lang w:eastAsia="ru-RU"/>
        </w:rPr>
        <w:t>юридических лиц</w:t>
      </w:r>
      <w:r w:rsidRPr="00AE6D6C" w:rsidR="0066500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E12E9" w:rsidP="00B216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6270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B216FF" w:rsid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основании поручения </w:t>
      </w:r>
      <w:r w:rsidR="002E19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ИФНС по </w:t>
      </w:r>
      <w:r w:rsidR="001A2B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г.Тюмени № </w:t>
      </w:r>
      <w:r w:rsidR="003B74F0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1A2B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3B74F0">
        <w:rPr>
          <w:rFonts w:ascii="Times New Roman" w:eastAsia="Times New Roman" w:hAnsi="Times New Roman" w:cs="Times New Roman"/>
          <w:sz w:val="26"/>
          <w:szCs w:val="26"/>
          <w:lang w:eastAsia="ru-RU"/>
        </w:rPr>
        <w:t>26.</w:t>
      </w:r>
      <w:r w:rsidR="001A2B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06.2025 № </w:t>
      </w:r>
      <w:r w:rsidR="003B74F0">
        <w:rPr>
          <w:rFonts w:ascii="Times New Roman" w:eastAsia="Times New Roman" w:hAnsi="Times New Roman" w:cs="Times New Roman"/>
          <w:sz w:val="26"/>
          <w:szCs w:val="26"/>
          <w:lang w:eastAsia="ru-RU"/>
        </w:rPr>
        <w:t>4860</w:t>
      </w:r>
      <w:r w:rsidRPr="00B216FF" w:rsid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соответствии со статьями 23, 31, 93.1 </w:t>
      </w:r>
      <w:r w:rsid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>НК РФ</w:t>
      </w:r>
      <w:r w:rsidRPr="00B216FF" w:rsid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>, в адрес ООО «</w:t>
      </w:r>
      <w:r w:rsidR="001A2B6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Продмикс</w:t>
      </w:r>
      <w:r w:rsidRPr="00B216FF" w:rsid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выставлено требование о представлении документов (информации) от </w:t>
      </w:r>
      <w:r w:rsidR="003B74F0">
        <w:rPr>
          <w:rFonts w:ascii="Times New Roman" w:eastAsia="Times New Roman" w:hAnsi="Times New Roman" w:cs="Times New Roman"/>
          <w:sz w:val="26"/>
          <w:szCs w:val="26"/>
          <w:lang w:eastAsia="ru-RU"/>
        </w:rPr>
        <w:t>27</w:t>
      </w:r>
      <w:r w:rsidR="001A2B6E">
        <w:rPr>
          <w:rFonts w:ascii="Times New Roman" w:eastAsia="Times New Roman" w:hAnsi="Times New Roman" w:cs="Times New Roman"/>
          <w:sz w:val="26"/>
          <w:szCs w:val="26"/>
          <w:lang w:eastAsia="ru-RU"/>
        </w:rPr>
        <w:t>.06</w:t>
      </w:r>
      <w:r w:rsidRPr="00B216FF" w:rsid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.2025 № </w:t>
      </w:r>
      <w:r w:rsidR="001A2F25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3B74F0">
        <w:rPr>
          <w:rFonts w:ascii="Times New Roman" w:eastAsia="Times New Roman" w:hAnsi="Times New Roman" w:cs="Times New Roman"/>
          <w:sz w:val="26"/>
          <w:szCs w:val="26"/>
          <w:lang w:eastAsia="ru-RU"/>
        </w:rPr>
        <w:t>830</w:t>
      </w:r>
      <w:r w:rsidR="00F668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направлено ООО «</w:t>
      </w:r>
      <w:r w:rsidR="003B74F0">
        <w:rPr>
          <w:rFonts w:ascii="Times New Roman" w:eastAsia="Times New Roman" w:hAnsi="Times New Roman" w:cs="Times New Roman"/>
          <w:sz w:val="26"/>
          <w:szCs w:val="26"/>
          <w:lang w:eastAsia="ru-RU"/>
        </w:rPr>
        <w:t>Дизель Трейд» 27</w:t>
      </w:r>
      <w:r w:rsidR="001A2B6E">
        <w:rPr>
          <w:rFonts w:ascii="Times New Roman" w:eastAsia="Times New Roman" w:hAnsi="Times New Roman" w:cs="Times New Roman"/>
          <w:sz w:val="26"/>
          <w:szCs w:val="26"/>
          <w:lang w:eastAsia="ru-RU"/>
        </w:rPr>
        <w:t>.06</w:t>
      </w:r>
      <w:r w:rsidRPr="00B216FF" w:rsid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>.2025 по телекоммуникационным каналам связи</w:t>
      </w:r>
      <w:r w:rsid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B216FF" w:rsid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B216FF" w:rsidRPr="00B216FF" w:rsidP="00B216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P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абзацу восьмому пункта 4 статьи 31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НК РФ</w:t>
      </w:r>
      <w:r w:rsidRP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случае направления налого</w:t>
      </w:r>
      <w:r w:rsidRP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вым органом налогоплательщику документа в электронной форме по ТКС через оператора электронного документооборота датой его получения считается шестой день </w:t>
      </w:r>
      <w:r w:rsidRP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>со следующего дня направления такого документа, указанного в подтверждении даты отправки электронного</w:t>
      </w:r>
      <w:r w:rsidRP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документа.</w:t>
      </w:r>
    </w:p>
    <w:p w:rsidR="00B216FF" w:rsidRPr="00B216FF" w:rsidP="00B216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P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пунктом 2 статьи 6.1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НК РФ</w:t>
      </w:r>
      <w:r w:rsidRP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>, течение срока, установленного законодательством о налогах и сборах, начинается на следующий день после календарной даты или наступления события (совершения действия), которым определено его</w:t>
      </w:r>
      <w:r w:rsidRP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начало.</w:t>
      </w:r>
    </w:p>
    <w:p w:rsidR="00B216FF" w:rsidRPr="00B216FF" w:rsidP="00B216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положениям пункта 6 статьи 6.1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НК РФ</w:t>
      </w:r>
      <w:r w:rsidRP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срок, определенный днями, исчисляется в рабочих днях, если срок не установлен в календарных днях. При этом рабочим днем считается день, который не признается в соответствии с законодательством</w:t>
      </w:r>
      <w:r w:rsidRP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Российской Федерации или актом Президента Российской Федерации выходным, нерабочим праздничным и (или) нерабочим днем.</w:t>
      </w:r>
    </w:p>
    <w:p w:rsidR="00B216FF" w:rsidRPr="00B216FF" w:rsidP="00B216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Следовательно, моментом, с которым связывается начало течения указанного в абзаце восьмом пункта 4 статьи 31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НК РФ</w:t>
      </w:r>
      <w:r w:rsidRP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шестидневного срока, является день направления документа налоговым органом налогоплательщику. При этом соответствующий шестидневный срок, по истечении которого документ считается полученным, начинает течь на следующий день со дня направления документа нал</w:t>
      </w:r>
      <w:r w:rsidRP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оговым органом.</w:t>
      </w:r>
    </w:p>
    <w:p w:rsidR="00B216FF" w:rsidRPr="00B216FF" w:rsidP="00B216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P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направления квитанции о приеме электронного документа налогоплательщиком ранее/позднее истечения шестидневного срока, документ будет считаться полученным налогоплательщиком по истечении данного шестидневного срока, а не с</w:t>
      </w:r>
      <w:r w:rsidRP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даты, указанной в квитанции.</w:t>
      </w:r>
    </w:p>
    <w:p w:rsidR="00B216FF" w:rsidRPr="00B216FF" w:rsidP="00B216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P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подпунктом 2 пункта 5 статьи 93.1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НК РФ</w:t>
      </w:r>
      <w:r w:rsidRP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>, лицо, получившее требование о представлении документов (информации) в соответствии с пунктом 2 настоящей статьи, исполняет его в течение десяти дней со дня п</w:t>
      </w:r>
      <w:r w:rsidRP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>олучения или в тот же срок уведомляет, что не располагает истребуемыми документами (информацией).</w:t>
      </w:r>
    </w:p>
    <w:p w:rsidR="00B216FF" w:rsidP="00B216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P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Таким образом, ООО «</w:t>
      </w:r>
      <w:r w:rsidR="003B74F0">
        <w:rPr>
          <w:rFonts w:ascii="Times New Roman" w:eastAsia="Times New Roman" w:hAnsi="Times New Roman" w:cs="Times New Roman"/>
          <w:sz w:val="26"/>
          <w:szCs w:val="26"/>
          <w:lang w:eastAsia="ru-RU"/>
        </w:rPr>
        <w:t>Дизель Трейд»</w:t>
      </w:r>
      <w:r w:rsidRP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обязано представить истребуемые документы (информацию) или сообщить об их отсутствии не позднее</w:t>
      </w:r>
      <w:r w:rsidR="003B74F0">
        <w:rPr>
          <w:rFonts w:ascii="Times New Roman" w:eastAsia="Times New Roman" w:hAnsi="Times New Roman" w:cs="Times New Roman"/>
          <w:sz w:val="26"/>
          <w:szCs w:val="26"/>
          <w:lang w:eastAsia="ru-RU"/>
        </w:rPr>
        <w:t>14</w:t>
      </w:r>
      <w:r w:rsidR="001A2B6E">
        <w:rPr>
          <w:rFonts w:ascii="Times New Roman" w:eastAsia="Times New Roman" w:hAnsi="Times New Roman" w:cs="Times New Roman"/>
          <w:sz w:val="26"/>
          <w:szCs w:val="26"/>
          <w:lang w:eastAsia="ru-RU"/>
        </w:rPr>
        <w:t>.07</w:t>
      </w:r>
      <w:r w:rsidRP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>.2025.</w:t>
      </w:r>
    </w:p>
    <w:p w:rsidR="00611F98" w:rsidRPr="00611F98" w:rsidP="00611F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пункту 4 статьи 31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НК РФ</w:t>
      </w:r>
      <w:r w:rsidRP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документы (информация), используемые налоговыми органами при реализации своих полномочий в отношениях, регулируемых законодательством о налогах и сборах, могут быть переданы налоговым органом лицу, которому они адресова</w:t>
      </w:r>
      <w:r w:rsidRP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>ны, или его представителю непосредственно под расписку,</w:t>
      </w:r>
      <w:r w:rsidRPr="00611F98">
        <w:t xml:space="preserve"> </w:t>
      </w:r>
      <w:r w:rsidRPr="00611F98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направлены по почте заказным письмом или переданы в электронной форме по телекоммуникационным каналам связи через оператора электронного документооборота.</w:t>
      </w:r>
    </w:p>
    <w:p w:rsidR="00611F98" w:rsidRPr="00611F98" w:rsidP="00611F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611F98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истребуемые документы (информац</w:t>
      </w:r>
      <w:r w:rsidRPr="00611F98">
        <w:rPr>
          <w:rFonts w:ascii="Times New Roman" w:eastAsia="Times New Roman" w:hAnsi="Times New Roman" w:cs="Times New Roman"/>
          <w:sz w:val="26"/>
          <w:szCs w:val="26"/>
          <w:lang w:eastAsia="ru-RU"/>
        </w:rPr>
        <w:t>ия) не могут быть представлены в указанные сроки, налоговый орган при получении от лица, у которого истребованы документы (информация), уведомления о невозможности представления в установленные сроки документе (информации) и о сроках (при необходимости), в</w:t>
      </w:r>
      <w:r w:rsidRPr="00611F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течение которых эти документы (информаци</w:t>
      </w:r>
      <w:r w:rsidR="001A2F25">
        <w:rPr>
          <w:rFonts w:ascii="Times New Roman" w:eastAsia="Times New Roman" w:hAnsi="Times New Roman" w:cs="Times New Roman"/>
          <w:sz w:val="26"/>
          <w:szCs w:val="26"/>
          <w:lang w:eastAsia="ru-RU"/>
        </w:rPr>
        <w:t>я)</w:t>
      </w:r>
      <w:r w:rsidRPr="00611F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могут быть представлены, вправе продлить срок представления этих документов (информации).</w:t>
      </w:r>
    </w:p>
    <w:p w:rsidR="00611F98" w:rsidRPr="00611F98" w:rsidP="00611F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611F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Документы по </w:t>
      </w:r>
      <w:r w:rsidR="001A2F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требованию (информация) </w:t>
      </w:r>
      <w:r w:rsidRPr="00611F98">
        <w:rPr>
          <w:rFonts w:ascii="Times New Roman" w:eastAsia="Times New Roman" w:hAnsi="Times New Roman" w:cs="Times New Roman"/>
          <w:sz w:val="26"/>
          <w:szCs w:val="26"/>
          <w:lang w:eastAsia="ru-RU"/>
        </w:rPr>
        <w:t>ООО «</w:t>
      </w:r>
      <w:r w:rsidR="003B74F0">
        <w:rPr>
          <w:rFonts w:ascii="Times New Roman" w:eastAsia="Times New Roman" w:hAnsi="Times New Roman" w:cs="Times New Roman"/>
          <w:sz w:val="26"/>
          <w:szCs w:val="26"/>
          <w:lang w:eastAsia="ru-RU"/>
        </w:rPr>
        <w:t>Дизель Трейд»</w:t>
      </w:r>
      <w:r w:rsidRPr="00611F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A2B6E">
        <w:rPr>
          <w:rFonts w:ascii="Times New Roman" w:eastAsia="Times New Roman" w:hAnsi="Times New Roman" w:cs="Times New Roman"/>
          <w:sz w:val="26"/>
          <w:szCs w:val="26"/>
          <w:lang w:eastAsia="ru-RU"/>
        </w:rPr>
        <w:t>не</w:t>
      </w:r>
      <w:r w:rsidRPr="00611F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представлены.</w:t>
      </w:r>
    </w:p>
    <w:p w:rsidR="00B216FF" w:rsidRPr="00AE6D6C" w:rsidP="00B216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611F98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Уведомление о невозможности представления документов (информации) в указанные сроки с указанием причин, по которым истребуемые документы (информация) не могут быть представлены в установленные сроки, и о сроках, в течение которых проверяемое лицо может пре</w:t>
      </w:r>
      <w:r w:rsidRPr="00611F98">
        <w:rPr>
          <w:rFonts w:ascii="Times New Roman" w:eastAsia="Times New Roman" w:hAnsi="Times New Roman" w:cs="Times New Roman"/>
          <w:sz w:val="26"/>
          <w:szCs w:val="26"/>
          <w:lang w:eastAsia="ru-RU"/>
        </w:rPr>
        <w:t>дставить истребуемые документы (информацию) в Инспекцию от ООО «</w:t>
      </w:r>
      <w:r w:rsidR="003B74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Дизель Трейд» </w:t>
      </w:r>
      <w:r w:rsidRPr="00611F98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поступало.</w:t>
      </w:r>
    </w:p>
    <w:p w:rsidR="00E73C96" w:rsidRPr="00AE6D6C" w:rsidP="00E73C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Пунктом 7 статьи 3 Федерального закона от 06.12.2011 N 402-ФЗ "О бухгалтерском учете" определено, что руководитель экономического субъекта - лицо, являюще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еся единоличным исполнительным органом экономического субъекта, либо 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>лицо, ответственное за ведение дет экономического субъекта, либо управляющий, которому переданы функции единоличного исполнительного органа.</w:t>
      </w:r>
    </w:p>
    <w:p w:rsidR="00CE5AD9" w:rsidRPr="00AE6D6C" w:rsidP="00E73C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Пунктом 1 статьи 7 Федерального зако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от 06.12.2011 № 402-ФЗ «О бухгалтерском учете» установлено, что ведение бухгалтерского учета и хранение документов бухгалтерского учет, организуются руководителем экономического субъекта.</w:t>
      </w:r>
    </w:p>
    <w:p w:rsidR="0008377F" w:rsidRPr="00AE6D6C" w:rsidP="003956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>Исследованные в судебном заседании доказательства соответствуют т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>ребованиям, предусмотренным ст. 26.2 Кодекса Российской Федерации об административном правонарушении, последовательны, согласуются между собой, и у судьи нет оснований им не доверять.</w:t>
      </w:r>
    </w:p>
    <w:p w:rsidR="0008377F" w:rsidRPr="00AE6D6C" w:rsidP="003956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>Действия</w:t>
      </w:r>
      <w:r w:rsidRPr="00AE6D6C" w:rsidR="004E34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B74F0">
        <w:rPr>
          <w:rFonts w:ascii="Times New Roman" w:eastAsia="Times New Roman" w:hAnsi="Times New Roman" w:cs="Times New Roman"/>
          <w:sz w:val="26"/>
          <w:szCs w:val="26"/>
          <w:lang w:eastAsia="ru-RU"/>
        </w:rPr>
        <w:t>Гребенникова В.С.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судья квалифицирует по ч.1 ст. 15.6 Кодекса Российской Федерации об административных правонарушениях, как непредставление в установленный законодательством о налогах и сборах срок в налоговые органы, оформленных в установленном порядке документов и (или) 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>иных сведений, необходимых для осуществления налогового контроля, за исключением случаев, предусмотренных частью 2 настоящей статьи.</w:t>
      </w:r>
    </w:p>
    <w:p w:rsidR="00E24970" w:rsidRPr="00AE6D6C" w:rsidP="00F30C7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назначении наказания суд учитывает обстоятельства дела, характер данного правонарушения, данные о личности </w:t>
      </w:r>
      <w:r w:rsidR="003B74F0">
        <w:rPr>
          <w:rFonts w:ascii="Times New Roman" w:eastAsia="Times New Roman" w:hAnsi="Times New Roman" w:cs="Times New Roman"/>
          <w:sz w:val="26"/>
          <w:szCs w:val="26"/>
          <w:lang w:eastAsia="ru-RU"/>
        </w:rPr>
        <w:t>Гребенникова В.С.</w:t>
      </w:r>
    </w:p>
    <w:p w:rsidR="0008377F" w:rsidRPr="00AE6D6C" w:rsidP="003956E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E6D6C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AE6D6C" w:rsidR="004E34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Обстоятельств, </w:t>
      </w:r>
      <w:r w:rsidRPr="00AE6D6C" w:rsidR="00F30C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смягчающих и </w:t>
      </w:r>
      <w:r w:rsidRPr="00AE6D6C" w:rsidR="004E34A2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AE6D6C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тягчающих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административную ответственность,  предусмотренных ст.</w:t>
      </w:r>
      <w:r w:rsidRPr="00AE6D6C" w:rsidR="00F30C7A">
        <w:rPr>
          <w:rFonts w:ascii="Times New Roman" w:eastAsia="Times New Roman" w:hAnsi="Times New Roman" w:cs="Times New Roman"/>
          <w:sz w:val="26"/>
          <w:szCs w:val="26"/>
          <w:lang w:eastAsia="ru-RU"/>
        </w:rPr>
        <w:t>ст. 4.2,</w:t>
      </w:r>
      <w:r w:rsidRPr="00AE6D6C" w:rsidR="009352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>4.3 Кодекса РФ об административных правонарушениях, не установлено.</w:t>
      </w:r>
    </w:p>
    <w:p w:rsidR="0008377F" w:rsidRPr="00AE6D6C" w:rsidP="003956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>С учётом изложенного, руководствуясь ст.ст. 29.9 ч.1, 29.10 Кодекс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>а Российской Федерации об административных правонарушениях, судья</w:t>
      </w:r>
    </w:p>
    <w:p w:rsidR="00481035" w:rsidRPr="00551DA1" w:rsidP="003956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08377F" w:rsidRPr="00AE6D6C" w:rsidP="003956E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E6D6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ПОСТАНОВИЛ:</w:t>
      </w:r>
    </w:p>
    <w:p w:rsidR="00481035" w:rsidRPr="00551DA1" w:rsidP="003956E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8"/>
          <w:szCs w:val="8"/>
          <w:lang w:eastAsia="ru-RU"/>
        </w:rPr>
      </w:pPr>
    </w:p>
    <w:p w:rsidR="0008377F" w:rsidRPr="00AE6D6C" w:rsidP="003956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Признать </w:t>
      </w:r>
      <w:r w:rsidR="003B74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Гребенникова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В.С.</w:t>
      </w:r>
      <w:r w:rsidR="00110B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>виновн</w:t>
      </w:r>
      <w:r w:rsidRPr="00AE6D6C" w:rsidR="00D4756D">
        <w:rPr>
          <w:rFonts w:ascii="Times New Roman" w:eastAsia="Times New Roman" w:hAnsi="Times New Roman" w:cs="Times New Roman"/>
          <w:sz w:val="26"/>
          <w:szCs w:val="26"/>
          <w:lang w:eastAsia="ru-RU"/>
        </w:rPr>
        <w:t>ым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совершении административного правонарушения, предусмотренного ч.1 ст. 15.6 Кодекса Российской Федерации об административных правонарушениях и назначить е</w:t>
      </w:r>
      <w:r w:rsidRPr="00AE6D6C" w:rsidR="00EE3965">
        <w:rPr>
          <w:rFonts w:ascii="Times New Roman" w:eastAsia="Times New Roman" w:hAnsi="Times New Roman" w:cs="Times New Roman"/>
          <w:sz w:val="26"/>
          <w:szCs w:val="26"/>
          <w:lang w:eastAsia="ru-RU"/>
        </w:rPr>
        <w:t>му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наказание в виде административного штрафа в размере 300 (триста) рублей.</w:t>
      </w:r>
    </w:p>
    <w:p w:rsidR="00201B9A" w:rsidRPr="00AE5AB5" w:rsidP="00201B9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Pr="00AE6D6C" w:rsidR="003C30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Штраф должен быть уплачен не позднее шестидесяти дней со дня вступления постановления в законную силу на расчетный счет:  </w:t>
      </w:r>
      <w:r w:rsidRPr="00AE6D6C" w:rsidR="00FA3C4F">
        <w:rPr>
          <w:rFonts w:ascii="Times New Roman" w:hAnsi="Times New Roman" w:cs="Times New Roman"/>
          <w:sz w:val="26"/>
          <w:szCs w:val="26"/>
          <w:lang w:bidi="ru-RU"/>
        </w:rPr>
        <w:t xml:space="preserve">Штраф подлежит уплате в </w:t>
      </w:r>
      <w:r w:rsidRPr="00AE6D6C" w:rsidR="00FA3C4F">
        <w:rPr>
          <w:rFonts w:ascii="Times New Roman" w:hAnsi="Times New Roman" w:cs="Times New Roman"/>
          <w:sz w:val="26"/>
          <w:szCs w:val="26"/>
        </w:rPr>
        <w:t>УФК  по Ханты-Мансийскому автономному округу -Югре (Департамент административного обеспечения  Ханты-Мансийского автономного округа-Югры л/сч 04872</w:t>
      </w:r>
      <w:r w:rsidRPr="00AE6D6C" w:rsidR="00FA3C4F">
        <w:rPr>
          <w:rFonts w:ascii="Times New Roman" w:hAnsi="Times New Roman" w:cs="Times New Roman"/>
          <w:sz w:val="26"/>
          <w:szCs w:val="26"/>
          <w:lang w:val="en-US"/>
        </w:rPr>
        <w:t>D</w:t>
      </w:r>
      <w:r w:rsidRPr="00AE6D6C" w:rsidR="00FA3C4F">
        <w:rPr>
          <w:rFonts w:ascii="Times New Roman" w:hAnsi="Times New Roman" w:cs="Times New Roman"/>
          <w:sz w:val="26"/>
          <w:szCs w:val="26"/>
        </w:rPr>
        <w:t xml:space="preserve">08080), ИНН 860 107 3664, КПП 860101 001, БИК 007162 163,  </w:t>
      </w:r>
      <w:r w:rsidR="00F5353C">
        <w:rPr>
          <w:rFonts w:ascii="Times New Roman" w:hAnsi="Times New Roman" w:cs="Times New Roman"/>
          <w:sz w:val="26"/>
          <w:szCs w:val="26"/>
        </w:rPr>
        <w:t>ОКЦ № 8 УГУ Банка России//УФК по Ханты-Мансийскому автономному округу-Югре г. Ханты-Мансийск</w:t>
      </w:r>
      <w:r w:rsidRPr="00AE6D6C" w:rsidR="00FA3C4F">
        <w:rPr>
          <w:rFonts w:ascii="Times New Roman" w:hAnsi="Times New Roman" w:cs="Times New Roman"/>
          <w:sz w:val="26"/>
          <w:szCs w:val="26"/>
        </w:rPr>
        <w:t>,  номер счета получателя 03100643000000018700,  ЕКС  401 028 10245370000007,  ОКТМО 71874000, КБК 720 116 01</w:t>
      </w:r>
      <w:r w:rsidRPr="00AE6D6C" w:rsidR="00FC7BB3">
        <w:rPr>
          <w:rFonts w:ascii="Times New Roman" w:hAnsi="Times New Roman" w:cs="Times New Roman"/>
          <w:sz w:val="26"/>
          <w:szCs w:val="26"/>
        </w:rPr>
        <w:t>153</w:t>
      </w:r>
      <w:r w:rsidRPr="00AE6D6C" w:rsidR="00FA3C4F">
        <w:rPr>
          <w:rFonts w:ascii="Times New Roman" w:hAnsi="Times New Roman" w:cs="Times New Roman"/>
          <w:sz w:val="26"/>
          <w:szCs w:val="26"/>
        </w:rPr>
        <w:t xml:space="preserve"> 01 000</w:t>
      </w:r>
      <w:r w:rsidRPr="00AE6D6C" w:rsidR="00FC7BB3">
        <w:rPr>
          <w:rFonts w:ascii="Times New Roman" w:hAnsi="Times New Roman" w:cs="Times New Roman"/>
          <w:sz w:val="26"/>
          <w:szCs w:val="26"/>
        </w:rPr>
        <w:t>6140</w:t>
      </w:r>
      <w:r w:rsidRPr="00F5353C" w:rsidR="00FA3C4F">
        <w:rPr>
          <w:rFonts w:ascii="Times New Roman" w:hAnsi="Times New Roman" w:cs="Times New Roman"/>
          <w:sz w:val="26"/>
          <w:szCs w:val="26"/>
        </w:rPr>
        <w:t xml:space="preserve">, </w:t>
      </w:r>
      <w:r w:rsidRPr="00F5353C" w:rsidR="007E2C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5353C" w:rsidR="003C30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E5AB5" w:rsidR="003C30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УИН </w:t>
      </w:r>
      <w:r w:rsidRPr="00AE5AB5" w:rsidR="00AE6D6C">
        <w:rPr>
          <w:rFonts w:ascii="Times New Roman" w:hAnsi="Times New Roman" w:cs="Times New Roman"/>
          <w:sz w:val="26"/>
          <w:szCs w:val="26"/>
        </w:rPr>
        <w:t>0412365400</w:t>
      </w:r>
      <w:r w:rsidRPr="00AE5AB5" w:rsidR="00AE5AB5">
        <w:rPr>
          <w:rFonts w:ascii="Times New Roman" w:hAnsi="Times New Roman" w:cs="Times New Roman"/>
          <w:sz w:val="26"/>
          <w:szCs w:val="26"/>
        </w:rPr>
        <w:t>20</w:t>
      </w:r>
      <w:r w:rsidRPr="00AE5AB5" w:rsidR="00AE6D6C">
        <w:rPr>
          <w:rFonts w:ascii="Times New Roman" w:hAnsi="Times New Roman" w:cs="Times New Roman"/>
          <w:sz w:val="26"/>
          <w:szCs w:val="26"/>
        </w:rPr>
        <w:t>50</w:t>
      </w:r>
      <w:r w:rsidRPr="00AE5AB5" w:rsidR="00AE5AB5">
        <w:rPr>
          <w:rFonts w:ascii="Times New Roman" w:hAnsi="Times New Roman" w:cs="Times New Roman"/>
          <w:sz w:val="26"/>
          <w:szCs w:val="26"/>
        </w:rPr>
        <w:t>0331</w:t>
      </w:r>
      <w:r w:rsidRPr="00AE5AB5" w:rsidR="00AE6D6C">
        <w:rPr>
          <w:rFonts w:ascii="Times New Roman" w:hAnsi="Times New Roman" w:cs="Times New Roman"/>
          <w:sz w:val="26"/>
          <w:szCs w:val="26"/>
        </w:rPr>
        <w:t>2</w:t>
      </w:r>
      <w:r w:rsidRPr="00AE5AB5" w:rsidR="00AE5AB5">
        <w:rPr>
          <w:rFonts w:ascii="Times New Roman" w:hAnsi="Times New Roman" w:cs="Times New Roman"/>
          <w:sz w:val="26"/>
          <w:szCs w:val="26"/>
        </w:rPr>
        <w:t>6</w:t>
      </w:r>
      <w:r w:rsidRPr="00AE5AB5" w:rsidR="00AE6D6C">
        <w:rPr>
          <w:rFonts w:ascii="Times New Roman" w:hAnsi="Times New Roman" w:cs="Times New Roman"/>
          <w:sz w:val="26"/>
          <w:szCs w:val="26"/>
        </w:rPr>
        <w:t>151</w:t>
      </w:r>
      <w:r w:rsidRPr="00AE5AB5" w:rsidR="00AE5AB5">
        <w:rPr>
          <w:rFonts w:ascii="Times New Roman" w:hAnsi="Times New Roman" w:cs="Times New Roman"/>
          <w:sz w:val="26"/>
          <w:szCs w:val="26"/>
        </w:rPr>
        <w:t>07</w:t>
      </w:r>
    </w:p>
    <w:p w:rsidR="0008377F" w:rsidRPr="00AE6D6C" w:rsidP="00201B9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дня истечения срока отсрочки или срока рассрочки, предусмотренных </w:t>
      </w:r>
      <w:hyperlink w:anchor="sub_315" w:history="1">
        <w:r w:rsidRPr="00AE6D6C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статьей 31.5</w:t>
        </w:r>
      </w:hyperlink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Кодекса.</w:t>
      </w:r>
    </w:p>
    <w:p w:rsidR="0008377F" w:rsidP="003956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может быть обжаловано  в течение 10 дней в Нефтеюганский районный суд с подачей  апелляционной жалобы  через мировог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судью. В этот же 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>срок  постановление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может быть   опротестовано  прокурором.</w:t>
      </w:r>
    </w:p>
    <w:p w:rsidR="00C37017" w:rsidRPr="00AE6D6C" w:rsidP="003956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E5AB5" w:rsidP="00AE5AB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  <w:r w:rsidRPr="00AE6D6C" w:rsidR="000837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         </w:t>
      </w:r>
      <w:r w:rsidRPr="00AE6D6C" w:rsidR="008315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Pr="00AE6D6C" w:rsidR="00FA11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AE6D6C" w:rsidR="004E34A2">
        <w:rPr>
          <w:rFonts w:ascii="Times New Roman" w:eastAsia="Times New Roman" w:hAnsi="Times New Roman" w:cs="Times New Roman"/>
          <w:sz w:val="26"/>
          <w:szCs w:val="26"/>
          <w:lang w:eastAsia="ru-RU"/>
        </w:rPr>
        <w:t>Е.З.Бушкова</w:t>
      </w:r>
    </w:p>
    <w:sectPr w:rsidSect="00935274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2017"/>
      <w:numFmt w:val="decimal"/>
      <w:lvlText w:val="25.09.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017"/>
      <w:numFmt w:val="decimal"/>
      <w:lvlText w:val="25.09.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017"/>
      <w:numFmt w:val="decimal"/>
      <w:lvlText w:val="25.09.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017"/>
      <w:numFmt w:val="decimal"/>
      <w:lvlText w:val="25.09.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017"/>
      <w:numFmt w:val="decimal"/>
      <w:lvlText w:val="25.09.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017"/>
      <w:numFmt w:val="decimal"/>
      <w:lvlText w:val="25.09.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017"/>
      <w:numFmt w:val="decimal"/>
      <w:lvlText w:val="25.09.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017"/>
      <w:numFmt w:val="decimal"/>
      <w:lvlText w:val="25.09.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017"/>
      <w:numFmt w:val="decimal"/>
      <w:lvlText w:val="25.09.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3"/>
    <w:multiLevelType w:val="multilevel"/>
    <w:tmpl w:val="00000002"/>
    <w:lvl w:ilvl="0">
      <w:start w:val="2018"/>
      <w:numFmt w:val="decimal"/>
      <w:lvlText w:val="20.0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018"/>
      <w:numFmt w:val="decimal"/>
      <w:lvlText w:val="20.0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018"/>
      <w:numFmt w:val="decimal"/>
      <w:lvlText w:val="20.0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018"/>
      <w:numFmt w:val="decimal"/>
      <w:lvlText w:val="20.0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018"/>
      <w:numFmt w:val="decimal"/>
      <w:lvlText w:val="20.0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018"/>
      <w:numFmt w:val="decimal"/>
      <w:lvlText w:val="20.0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018"/>
      <w:numFmt w:val="decimal"/>
      <w:lvlText w:val="20.0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018"/>
      <w:numFmt w:val="decimal"/>
      <w:lvlText w:val="20.0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018"/>
      <w:numFmt w:val="decimal"/>
      <w:lvlText w:val="20.0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77F"/>
    <w:rsid w:val="00017D59"/>
    <w:rsid w:val="00026A67"/>
    <w:rsid w:val="00034513"/>
    <w:rsid w:val="000556AC"/>
    <w:rsid w:val="0008377F"/>
    <w:rsid w:val="000866C4"/>
    <w:rsid w:val="000F1B3F"/>
    <w:rsid w:val="000F7A63"/>
    <w:rsid w:val="00105A11"/>
    <w:rsid w:val="001102D7"/>
    <w:rsid w:val="00110B71"/>
    <w:rsid w:val="00172393"/>
    <w:rsid w:val="00173ABF"/>
    <w:rsid w:val="001818AA"/>
    <w:rsid w:val="001A2B6E"/>
    <w:rsid w:val="001A2F25"/>
    <w:rsid w:val="001E12E9"/>
    <w:rsid w:val="00201B9A"/>
    <w:rsid w:val="00234256"/>
    <w:rsid w:val="002412AC"/>
    <w:rsid w:val="002C57F4"/>
    <w:rsid w:val="002D4628"/>
    <w:rsid w:val="002D6BEE"/>
    <w:rsid w:val="002E1933"/>
    <w:rsid w:val="00364E56"/>
    <w:rsid w:val="00393E45"/>
    <w:rsid w:val="003956EC"/>
    <w:rsid w:val="003B74F0"/>
    <w:rsid w:val="003C30D6"/>
    <w:rsid w:val="00405E2E"/>
    <w:rsid w:val="00470895"/>
    <w:rsid w:val="004751D1"/>
    <w:rsid w:val="00475E9A"/>
    <w:rsid w:val="00481035"/>
    <w:rsid w:val="004B2EB2"/>
    <w:rsid w:val="004D3737"/>
    <w:rsid w:val="004E34A2"/>
    <w:rsid w:val="004E6E8E"/>
    <w:rsid w:val="00551DA1"/>
    <w:rsid w:val="00571B49"/>
    <w:rsid w:val="005977D6"/>
    <w:rsid w:val="006109FF"/>
    <w:rsid w:val="00611F98"/>
    <w:rsid w:val="00622B47"/>
    <w:rsid w:val="006270AC"/>
    <w:rsid w:val="00643B02"/>
    <w:rsid w:val="006605E1"/>
    <w:rsid w:val="0066500C"/>
    <w:rsid w:val="006A7F14"/>
    <w:rsid w:val="006B671E"/>
    <w:rsid w:val="006C481D"/>
    <w:rsid w:val="006F6655"/>
    <w:rsid w:val="007B2CB2"/>
    <w:rsid w:val="007E2CB1"/>
    <w:rsid w:val="00817DAB"/>
    <w:rsid w:val="00831559"/>
    <w:rsid w:val="008723C9"/>
    <w:rsid w:val="008A0BF8"/>
    <w:rsid w:val="008C570E"/>
    <w:rsid w:val="008C7B1C"/>
    <w:rsid w:val="00905BF4"/>
    <w:rsid w:val="00935274"/>
    <w:rsid w:val="00956125"/>
    <w:rsid w:val="00962C6A"/>
    <w:rsid w:val="009A5D9F"/>
    <w:rsid w:val="009B0AFF"/>
    <w:rsid w:val="009D4689"/>
    <w:rsid w:val="009E4706"/>
    <w:rsid w:val="00A27BD6"/>
    <w:rsid w:val="00A63FF8"/>
    <w:rsid w:val="00AA3357"/>
    <w:rsid w:val="00AE15EA"/>
    <w:rsid w:val="00AE5AB5"/>
    <w:rsid w:val="00AE6D6C"/>
    <w:rsid w:val="00B216FF"/>
    <w:rsid w:val="00B2359C"/>
    <w:rsid w:val="00BC134D"/>
    <w:rsid w:val="00BD783E"/>
    <w:rsid w:val="00C37017"/>
    <w:rsid w:val="00C738B1"/>
    <w:rsid w:val="00CE5AD9"/>
    <w:rsid w:val="00CE7DB4"/>
    <w:rsid w:val="00CF0FED"/>
    <w:rsid w:val="00CF7107"/>
    <w:rsid w:val="00D00981"/>
    <w:rsid w:val="00D01813"/>
    <w:rsid w:val="00D20EA3"/>
    <w:rsid w:val="00D4283F"/>
    <w:rsid w:val="00D46691"/>
    <w:rsid w:val="00D4756D"/>
    <w:rsid w:val="00D47699"/>
    <w:rsid w:val="00DA3F3E"/>
    <w:rsid w:val="00DA4AC2"/>
    <w:rsid w:val="00DA5E51"/>
    <w:rsid w:val="00DB0159"/>
    <w:rsid w:val="00DD3A2E"/>
    <w:rsid w:val="00E14BB8"/>
    <w:rsid w:val="00E24970"/>
    <w:rsid w:val="00E25988"/>
    <w:rsid w:val="00E73C96"/>
    <w:rsid w:val="00EA18CA"/>
    <w:rsid w:val="00EB4444"/>
    <w:rsid w:val="00EE3965"/>
    <w:rsid w:val="00F15EE6"/>
    <w:rsid w:val="00F30A58"/>
    <w:rsid w:val="00F30C7A"/>
    <w:rsid w:val="00F47126"/>
    <w:rsid w:val="00F4764F"/>
    <w:rsid w:val="00F5353C"/>
    <w:rsid w:val="00F668F2"/>
    <w:rsid w:val="00F8122E"/>
    <w:rsid w:val="00F9673B"/>
    <w:rsid w:val="00FA1179"/>
    <w:rsid w:val="00FA179C"/>
    <w:rsid w:val="00FA3C4F"/>
    <w:rsid w:val="00FC2F7B"/>
    <w:rsid w:val="00FC7BB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2AC1918-2AED-422D-BBFB-34CFFEC2D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uiPriority w:val="9"/>
    <w:qFormat/>
    <w:rsid w:val="00B235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B235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a"/>
    <w:uiPriority w:val="99"/>
    <w:semiHidden/>
    <w:unhideWhenUsed/>
    <w:rsid w:val="00DB01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B015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4764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9B886-01D0-4994-9191-83136FBCF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